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0C" w:rsidRPr="00463535" w:rsidRDefault="00463535" w:rsidP="00FF5390">
      <w:pPr>
        <w:jc w:val="center"/>
        <w:rPr>
          <w:rFonts w:ascii="Avenir LT Std 45 Book" w:hAnsi="Avenir LT Std 45 Book"/>
          <w:b/>
          <w:sz w:val="22"/>
          <w:szCs w:val="22"/>
          <w:u w:val="single"/>
        </w:rPr>
      </w:pPr>
      <w:r w:rsidRPr="00463535">
        <w:rPr>
          <w:rFonts w:ascii="Avenir LT Std 45 Book" w:hAnsi="Avenir LT Std 45 Book"/>
          <w:b/>
          <w:sz w:val="22"/>
          <w:szCs w:val="22"/>
          <w:u w:val="single"/>
        </w:rPr>
        <w:t>CRITERIOS PARA DETERMINAR LA AUTORIZACIÓN DE DERRIBO DE VEGETACIÓN ARBÓREA O ARBUSTIVA</w:t>
      </w:r>
    </w:p>
    <w:p w:rsidR="00E21C0C" w:rsidRDefault="00E21C0C" w:rsidP="00E21C0C">
      <w:pPr>
        <w:pStyle w:val="Prrafodelista"/>
        <w:tabs>
          <w:tab w:val="left" w:pos="0"/>
        </w:tabs>
        <w:spacing w:after="0"/>
        <w:ind w:left="0"/>
        <w:jc w:val="both"/>
        <w:rPr>
          <w:rFonts w:ascii="Avenir LT Std 45 Book" w:hAnsi="Avenir LT Std 45 Book"/>
          <w:b/>
        </w:rPr>
      </w:pPr>
    </w:p>
    <w:p w:rsidR="00463535" w:rsidRPr="00205F19" w:rsidRDefault="00463535" w:rsidP="00463535">
      <w:pPr>
        <w:pStyle w:val="NormalWeb"/>
        <w:spacing w:before="257" w:beforeAutospacing="0" w:after="0" w:afterAutospacing="0"/>
        <w:ind w:left="58" w:right="38" w:hanging="2"/>
        <w:jc w:val="both"/>
        <w:rPr>
          <w:rFonts w:ascii="Tahoma" w:hAnsi="Tahoma" w:cs="Tahoma"/>
          <w:sz w:val="16"/>
          <w:szCs w:val="16"/>
        </w:rPr>
      </w:pPr>
      <w:r w:rsidRPr="00205F19">
        <w:rPr>
          <w:rFonts w:ascii="Tahoma" w:hAnsi="Tahoma" w:cs="Tahoma"/>
          <w:b/>
          <w:bCs/>
          <w:color w:val="000000"/>
          <w:sz w:val="16"/>
          <w:szCs w:val="16"/>
        </w:rPr>
        <w:t xml:space="preserve">De acuerdo a la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“</w:t>
      </w:r>
      <w:r w:rsidRPr="00205F19">
        <w:rPr>
          <w:rFonts w:ascii="Tahoma" w:hAnsi="Tahoma" w:cs="Tahoma"/>
          <w:b/>
          <w:bCs/>
          <w:color w:val="000000"/>
          <w:sz w:val="16"/>
          <w:szCs w:val="16"/>
        </w:rPr>
        <w:t xml:space="preserve">NORMA TÉCNICA AMBIENTAL ESTATAL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que establece los criterios y especificaciones técnicas en materia de desmonte y limpieza de terrenos, derribo, poda, trasplante y restitución de vegetación en zonas urbanas y urbanizables del estado de Querétaro”</w:t>
      </w:r>
      <w:r w:rsidRPr="00205F19">
        <w:rPr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463535" w:rsidRPr="00205F19" w:rsidRDefault="00463535" w:rsidP="00463535">
      <w:pPr>
        <w:jc w:val="both"/>
        <w:rPr>
          <w:rFonts w:ascii="Tahoma" w:hAnsi="Tahoma" w:cs="Tahoma"/>
          <w:sz w:val="16"/>
          <w:szCs w:val="16"/>
        </w:rPr>
      </w:pPr>
    </w:p>
    <w:p w:rsidR="00E21C0C" w:rsidRPr="00E21C0C" w:rsidRDefault="00E21C0C" w:rsidP="00E21C0C">
      <w:pPr>
        <w:pStyle w:val="Prrafodelista"/>
        <w:tabs>
          <w:tab w:val="left" w:pos="0"/>
        </w:tabs>
        <w:spacing w:after="0"/>
        <w:ind w:left="0"/>
        <w:jc w:val="both"/>
        <w:rPr>
          <w:rFonts w:ascii="Avenir LT Std 45 Book" w:hAnsi="Avenir LT Std 45 Book"/>
          <w:b/>
          <w:sz w:val="16"/>
          <w:szCs w:val="16"/>
        </w:rPr>
      </w:pPr>
    </w:p>
    <w:p w:rsidR="00E21C0C" w:rsidRPr="00E21C0C" w:rsidRDefault="00463535" w:rsidP="00E21C0C">
      <w:pPr>
        <w:pStyle w:val="Prrafodelista"/>
        <w:tabs>
          <w:tab w:val="left" w:pos="0"/>
        </w:tabs>
        <w:spacing w:after="0"/>
        <w:ind w:left="0"/>
        <w:jc w:val="both"/>
        <w:rPr>
          <w:rFonts w:ascii="Avenir LT Std 45 Book" w:hAnsi="Avenir LT Std 45 Book"/>
          <w:b/>
          <w:sz w:val="16"/>
          <w:szCs w:val="16"/>
        </w:rPr>
      </w:pPr>
      <w:r>
        <w:rPr>
          <w:rFonts w:ascii="Avenir LT Std 45 Book" w:hAnsi="Avenir LT Std 45 Book"/>
          <w:b/>
          <w:sz w:val="16"/>
          <w:szCs w:val="16"/>
        </w:rPr>
        <w:t>6.2</w:t>
      </w:r>
      <w:r w:rsidR="00E21C0C" w:rsidRPr="00E21C0C">
        <w:rPr>
          <w:rFonts w:ascii="Avenir LT Std 45 Book" w:hAnsi="Avenir LT Std 45 Book"/>
          <w:b/>
          <w:sz w:val="16"/>
          <w:szCs w:val="16"/>
        </w:rPr>
        <w:t xml:space="preserve"> </w:t>
      </w:r>
      <w:r>
        <w:rPr>
          <w:rFonts w:ascii="Avenir LT Std 45 Book" w:hAnsi="Avenir LT Std 45 Book"/>
          <w:b/>
          <w:sz w:val="16"/>
          <w:szCs w:val="16"/>
        </w:rPr>
        <w:t>Derribo de arbolado</w:t>
      </w:r>
    </w:p>
    <w:p w:rsidR="00E21C0C" w:rsidRPr="00E21C0C" w:rsidRDefault="00E21C0C" w:rsidP="00E21C0C">
      <w:pPr>
        <w:pStyle w:val="Prrafodelista"/>
        <w:tabs>
          <w:tab w:val="left" w:pos="0"/>
        </w:tabs>
        <w:spacing w:after="0"/>
        <w:ind w:left="0"/>
        <w:jc w:val="both"/>
        <w:rPr>
          <w:rFonts w:ascii="Avenir LT Std 45 Book" w:hAnsi="Avenir LT Std 45 Book"/>
          <w:b/>
          <w:sz w:val="16"/>
          <w:szCs w:val="16"/>
        </w:rPr>
      </w:pPr>
    </w:p>
    <w:p w:rsidR="00E21C0C" w:rsidRPr="00E21C0C" w:rsidRDefault="00E21C0C" w:rsidP="00E21C0C">
      <w:pPr>
        <w:spacing w:line="276" w:lineRule="auto"/>
        <w:jc w:val="both"/>
        <w:rPr>
          <w:rFonts w:ascii="Avenir LT Std 45 Book" w:hAnsi="Avenir LT Std 45 Book"/>
          <w:sz w:val="16"/>
          <w:szCs w:val="16"/>
        </w:rPr>
      </w:pPr>
      <w:r w:rsidRPr="00E21C0C">
        <w:rPr>
          <w:rFonts w:ascii="Avenir LT Std 45 Book" w:hAnsi="Avenir LT Std 45 Book"/>
          <w:sz w:val="16"/>
          <w:szCs w:val="16"/>
        </w:rPr>
        <w:t>El derribo de árboles en áreas urbanas</w:t>
      </w:r>
      <w:r w:rsidR="00463535">
        <w:rPr>
          <w:rFonts w:ascii="Avenir LT Std 45 Book" w:hAnsi="Avenir LT Std 45 Book"/>
          <w:sz w:val="16"/>
          <w:szCs w:val="16"/>
        </w:rPr>
        <w:t>, urbanizables, o que no son de competencia federal en el territorio estatal</w:t>
      </w:r>
      <w:r w:rsidRPr="00E21C0C">
        <w:rPr>
          <w:rFonts w:ascii="Avenir LT Std 45 Book" w:hAnsi="Avenir LT Std 45 Book"/>
          <w:sz w:val="16"/>
          <w:szCs w:val="16"/>
        </w:rPr>
        <w:t xml:space="preserve"> podrá ser autorizado </w:t>
      </w:r>
      <w:r w:rsidR="003B6754">
        <w:rPr>
          <w:rFonts w:ascii="Avenir LT Std 45 Book" w:hAnsi="Avenir LT Std 45 Book"/>
          <w:sz w:val="16"/>
          <w:szCs w:val="16"/>
        </w:rPr>
        <w:t xml:space="preserve">por excepción por la autoridad municipal únicamente bajo alguno de los siguientes </w:t>
      </w:r>
      <w:r w:rsidRPr="00E21C0C">
        <w:rPr>
          <w:rFonts w:ascii="Avenir LT Std 45 Book" w:hAnsi="Avenir LT Std 45 Book"/>
          <w:sz w:val="16"/>
          <w:szCs w:val="16"/>
        </w:rPr>
        <w:t>supuestos:</w:t>
      </w:r>
    </w:p>
    <w:p w:rsidR="00E21C0C" w:rsidRPr="00E21C0C" w:rsidRDefault="00E21C0C" w:rsidP="00E21C0C">
      <w:pPr>
        <w:spacing w:line="276" w:lineRule="auto"/>
        <w:jc w:val="both"/>
        <w:rPr>
          <w:rFonts w:ascii="Avenir LT Std 45 Book" w:hAnsi="Avenir LT Std 45 Book"/>
          <w:sz w:val="16"/>
          <w:szCs w:val="16"/>
        </w:rPr>
      </w:pPr>
    </w:p>
    <w:p w:rsidR="00E21C0C" w:rsidRDefault="00E21C0C" w:rsidP="003B6754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venir LT Std 45 Book" w:hAnsi="Avenir LT Std 45 Book"/>
          <w:sz w:val="16"/>
          <w:szCs w:val="16"/>
        </w:rPr>
      </w:pPr>
      <w:r w:rsidRPr="003B6754">
        <w:rPr>
          <w:rFonts w:ascii="Avenir LT Std 45 Book" w:hAnsi="Avenir LT Std 45 Book"/>
          <w:sz w:val="16"/>
          <w:szCs w:val="16"/>
        </w:rPr>
        <w:t>Cuando se presenta un riesgo inminente a desplome o causar afectación so</w:t>
      </w:r>
      <w:r w:rsidR="003B6754" w:rsidRPr="003B6754">
        <w:rPr>
          <w:rFonts w:ascii="Avenir LT Std 45 Book" w:hAnsi="Avenir LT Std 45 Book"/>
          <w:sz w:val="16"/>
          <w:szCs w:val="16"/>
        </w:rPr>
        <w:t xml:space="preserve">bre bienes, muebles, inmuebles y  </w:t>
      </w:r>
      <w:r w:rsidRPr="003B6754">
        <w:rPr>
          <w:rFonts w:ascii="Avenir LT Std 45 Book" w:hAnsi="Avenir LT Std 45 Book"/>
          <w:sz w:val="16"/>
          <w:szCs w:val="16"/>
        </w:rPr>
        <w:t xml:space="preserve">personas, </w:t>
      </w:r>
      <w:r w:rsidR="003B6754" w:rsidRPr="003B6754">
        <w:rPr>
          <w:rFonts w:ascii="Avenir LT Std 45 Book" w:hAnsi="Avenir LT Std 45 Book"/>
          <w:sz w:val="16"/>
          <w:szCs w:val="16"/>
        </w:rPr>
        <w:t xml:space="preserve">o </w:t>
      </w:r>
      <w:r w:rsidRPr="003B6754">
        <w:rPr>
          <w:rFonts w:ascii="Avenir LT Std 45 Book" w:hAnsi="Avenir LT Std 45 Book"/>
          <w:sz w:val="16"/>
          <w:szCs w:val="16"/>
        </w:rPr>
        <w:t>debido a que parte de su estructura presenta lesiones en raíces, tallos y copa.</w:t>
      </w:r>
    </w:p>
    <w:p w:rsidR="003B6754" w:rsidRDefault="00E21C0C" w:rsidP="003B6754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venir LT Std 45 Book" w:hAnsi="Avenir LT Std 45 Book"/>
          <w:sz w:val="16"/>
          <w:szCs w:val="16"/>
        </w:rPr>
      </w:pPr>
      <w:r w:rsidRPr="003B6754">
        <w:rPr>
          <w:rFonts w:ascii="Avenir LT Std 45 Book" w:hAnsi="Avenir LT Std 45 Book"/>
          <w:sz w:val="16"/>
          <w:szCs w:val="16"/>
        </w:rPr>
        <w:t>Por obra pública, construcción o ampliación de calles, avenidas u otra</w:t>
      </w:r>
      <w:r w:rsidR="003B6754">
        <w:rPr>
          <w:rFonts w:ascii="Avenir LT Std 45 Book" w:hAnsi="Avenir LT Std 45 Book"/>
          <w:sz w:val="16"/>
          <w:szCs w:val="16"/>
        </w:rPr>
        <w:t xml:space="preserve">s obras de infraestructura vial y que el </w:t>
      </w:r>
      <w:proofErr w:type="spellStart"/>
      <w:r w:rsidR="003B6754">
        <w:rPr>
          <w:rFonts w:ascii="Avenir LT Std 45 Book" w:hAnsi="Avenir LT Std 45 Book"/>
          <w:sz w:val="16"/>
          <w:szCs w:val="16"/>
        </w:rPr>
        <w:t>promovente</w:t>
      </w:r>
      <w:proofErr w:type="spellEnd"/>
      <w:r w:rsidR="003B6754">
        <w:rPr>
          <w:rFonts w:ascii="Avenir LT Std 45 Book" w:hAnsi="Avenir LT Std 45 Book"/>
          <w:sz w:val="16"/>
          <w:szCs w:val="16"/>
        </w:rPr>
        <w:t xml:space="preserve"> justifique plenamente que no es factible su reubicación.</w:t>
      </w:r>
    </w:p>
    <w:p w:rsidR="00E21C0C" w:rsidRDefault="00E21C0C" w:rsidP="003B6754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venir LT Std 45 Book" w:hAnsi="Avenir LT Std 45 Book"/>
          <w:sz w:val="16"/>
          <w:szCs w:val="16"/>
        </w:rPr>
      </w:pPr>
      <w:r w:rsidRPr="003B6754">
        <w:rPr>
          <w:rFonts w:ascii="Avenir LT Std 45 Book" w:hAnsi="Avenir LT Std 45 Book"/>
          <w:sz w:val="16"/>
          <w:szCs w:val="16"/>
        </w:rPr>
        <w:t>Afectación severa de la infraestructura, equipamiento y servicios urbanos u obstrucción de la iluminación o la visibilidad vial.</w:t>
      </w:r>
    </w:p>
    <w:p w:rsidR="00E21C0C" w:rsidRDefault="003B6754" w:rsidP="003B6754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venir LT Std 45 Book" w:hAnsi="Avenir LT Std 45 Book"/>
          <w:sz w:val="16"/>
          <w:szCs w:val="16"/>
        </w:rPr>
      </w:pPr>
      <w:r>
        <w:rPr>
          <w:rFonts w:ascii="Avenir LT Std 45 Book" w:hAnsi="Avenir LT Std 45 Book"/>
          <w:sz w:val="16"/>
          <w:szCs w:val="16"/>
        </w:rPr>
        <w:t>Vegetación muerta o estado fitosanitario con</w:t>
      </w:r>
      <w:r w:rsidR="00E21C0C" w:rsidRPr="003B6754">
        <w:rPr>
          <w:rFonts w:ascii="Avenir LT Std 45 Book" w:hAnsi="Avenir LT Std 45 Book"/>
          <w:sz w:val="16"/>
          <w:szCs w:val="16"/>
        </w:rPr>
        <w:t xml:space="preserve"> afectación en grado de avance tal que no permita la recuperación del arbolado.</w:t>
      </w:r>
    </w:p>
    <w:p w:rsidR="00E21C0C" w:rsidRPr="00F9226C" w:rsidRDefault="00E21C0C" w:rsidP="00F9226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venir LT Std 45 Book" w:hAnsi="Avenir LT Std 45 Book"/>
          <w:sz w:val="16"/>
          <w:szCs w:val="16"/>
        </w:rPr>
      </w:pPr>
      <w:r w:rsidRPr="00F9226C">
        <w:rPr>
          <w:rFonts w:ascii="Avenir LT Std 45 Book" w:hAnsi="Avenir LT Std 45 Book"/>
          <w:sz w:val="16"/>
          <w:szCs w:val="16"/>
        </w:rPr>
        <w:t>Para obra</w:t>
      </w:r>
      <w:r w:rsidR="003B6754" w:rsidRPr="00F9226C">
        <w:rPr>
          <w:rFonts w:ascii="Avenir LT Std 45 Book" w:hAnsi="Avenir LT Std 45 Book"/>
          <w:sz w:val="16"/>
          <w:szCs w:val="16"/>
        </w:rPr>
        <w:t xml:space="preserve"> privada plenamente justificada, siempre que no se trate de cambio de uso de suelo en terreno forestal o dentro </w:t>
      </w:r>
      <w:r w:rsidR="00F9226C">
        <w:rPr>
          <w:rFonts w:ascii="Avenir LT Std 45 Book" w:hAnsi="Avenir LT Std 45 Book"/>
          <w:sz w:val="16"/>
          <w:szCs w:val="16"/>
        </w:rPr>
        <w:t>de Áreas Naturales Protegidas.</w:t>
      </w:r>
    </w:p>
    <w:p w:rsidR="00661A8E" w:rsidRPr="00066E5F" w:rsidRDefault="00E21C0C" w:rsidP="00E21C0C">
      <w:pPr>
        <w:jc w:val="both"/>
        <w:rPr>
          <w:rFonts w:ascii="Avenir LT Std 45 Book" w:hAnsi="Avenir LT Std 45 Book"/>
          <w:b/>
          <w:sz w:val="16"/>
          <w:szCs w:val="16"/>
        </w:rPr>
      </w:pPr>
      <w:r w:rsidRPr="00066E5F">
        <w:rPr>
          <w:rFonts w:ascii="Avenir LT Std 45 Book" w:hAnsi="Avenir LT Std 45 Book"/>
          <w:b/>
          <w:sz w:val="16"/>
          <w:szCs w:val="16"/>
        </w:rPr>
        <w:t xml:space="preserve">En todo derribo de </w:t>
      </w:r>
      <w:r w:rsidR="007563D3">
        <w:rPr>
          <w:rFonts w:ascii="Avenir LT Std 45 Book" w:hAnsi="Avenir LT Std 45 Book"/>
          <w:b/>
          <w:sz w:val="16"/>
          <w:szCs w:val="16"/>
        </w:rPr>
        <w:t xml:space="preserve">vegetación, el </w:t>
      </w:r>
      <w:proofErr w:type="spellStart"/>
      <w:r w:rsidR="007563D3">
        <w:rPr>
          <w:rFonts w:ascii="Avenir LT Std 45 Book" w:hAnsi="Avenir LT Std 45 Book"/>
          <w:b/>
          <w:sz w:val="16"/>
          <w:szCs w:val="16"/>
        </w:rPr>
        <w:t>promovente</w:t>
      </w:r>
      <w:proofErr w:type="spellEnd"/>
      <w:r w:rsidR="007563D3">
        <w:rPr>
          <w:rFonts w:ascii="Avenir LT Std 45 Book" w:hAnsi="Avenir LT Std 45 Book"/>
          <w:b/>
          <w:sz w:val="16"/>
          <w:szCs w:val="16"/>
        </w:rPr>
        <w:t xml:space="preserve"> deberá realizar la compensación conforme a lo establecido en la presente Norma.</w:t>
      </w:r>
    </w:p>
    <w:p w:rsidR="00066E5F" w:rsidRDefault="00066E5F" w:rsidP="00E21C0C">
      <w:pPr>
        <w:jc w:val="both"/>
        <w:rPr>
          <w:rFonts w:ascii="Avenir LT Std 45 Book" w:hAnsi="Avenir LT Std 45 Book"/>
          <w:sz w:val="16"/>
          <w:szCs w:val="16"/>
        </w:rPr>
      </w:pPr>
    </w:p>
    <w:p w:rsidR="00066E5F" w:rsidRDefault="00066E5F" w:rsidP="00E21C0C">
      <w:pPr>
        <w:jc w:val="both"/>
        <w:rPr>
          <w:rFonts w:ascii="Avenir LT Std 45 Book" w:hAnsi="Avenir LT Std 45 Book"/>
          <w:sz w:val="16"/>
          <w:szCs w:val="16"/>
        </w:rPr>
      </w:pPr>
    </w:p>
    <w:p w:rsidR="00066E5F" w:rsidRPr="007563D3" w:rsidRDefault="00066E5F" w:rsidP="007563D3">
      <w:pPr>
        <w:pStyle w:val="Ttulo1"/>
        <w:numPr>
          <w:ilvl w:val="0"/>
          <w:numId w:val="2"/>
        </w:numPr>
        <w:spacing w:before="0" w:line="276" w:lineRule="auto"/>
        <w:ind w:left="426"/>
        <w:rPr>
          <w:rFonts w:ascii="Avenir LT Std 45 Book" w:eastAsiaTheme="minorHAnsi" w:hAnsi="Avenir LT Std 45 Book"/>
          <w:b w:val="0"/>
          <w:color w:val="auto"/>
          <w:sz w:val="16"/>
          <w:szCs w:val="16"/>
        </w:rPr>
      </w:pPr>
      <w:bookmarkStart w:id="0" w:name="_Toc487539503"/>
      <w:r w:rsidRPr="00D61947">
        <w:rPr>
          <w:rFonts w:ascii="Avenir LT Std 45 Book" w:eastAsiaTheme="minorHAnsi" w:hAnsi="Avenir LT Std 45 Book"/>
          <w:color w:val="auto"/>
          <w:sz w:val="16"/>
          <w:szCs w:val="16"/>
        </w:rPr>
        <w:t>SANCIONES</w:t>
      </w:r>
      <w:bookmarkEnd w:id="0"/>
      <w:r w:rsidRPr="00D61947">
        <w:rPr>
          <w:rFonts w:ascii="Avenir LT Std 45 Book" w:eastAsiaTheme="minorHAnsi" w:hAnsi="Avenir LT Std 45 Book"/>
          <w:color w:val="auto"/>
          <w:sz w:val="16"/>
          <w:szCs w:val="16"/>
        </w:rPr>
        <w:t xml:space="preserve"> </w:t>
      </w:r>
      <w:bookmarkStart w:id="1" w:name="_GoBack"/>
      <w:bookmarkEnd w:id="1"/>
    </w:p>
    <w:p w:rsidR="007563D3" w:rsidRPr="00112B7A" w:rsidRDefault="007563D3" w:rsidP="007563D3">
      <w:pPr>
        <w:pStyle w:val="NormalWeb"/>
        <w:spacing w:before="264" w:beforeAutospacing="0" w:after="0" w:afterAutospacing="0"/>
        <w:ind w:left="48" w:right="40" w:hanging="4"/>
        <w:jc w:val="both"/>
        <w:rPr>
          <w:rFonts w:ascii="Tahoma" w:hAnsi="Tahoma" w:cs="Tahoma"/>
          <w:sz w:val="16"/>
          <w:szCs w:val="16"/>
        </w:rPr>
      </w:pPr>
      <w:r w:rsidRPr="00205F19">
        <w:rPr>
          <w:rFonts w:ascii="Tahoma" w:hAnsi="Tahoma" w:cs="Tahoma"/>
          <w:color w:val="000000"/>
          <w:sz w:val="16"/>
          <w:szCs w:val="16"/>
        </w:rPr>
        <w:t>Aquellas personas físicas o morales que realicen u ordenen la ejecución de acciones como desmonte y limpieza  de terrenos o derribo de árboles o arbustos, poda, traslado o reubicación sin la autorización correspondiente, se  harán acreedoras a la reposición del daño, así como a la aplicación de sanciones administrativas a que haya  lugar por parte de las autoridades competentes que correspondan en los términos de lo previsto en la presente  Norma Técnica Estatal, el Código Ambiental del Estado de Querétaro y en su caso por la legislación vigente  aplicable en la materia.</w:t>
      </w:r>
    </w:p>
    <w:p w:rsidR="00066E5F" w:rsidRPr="00E21C0C" w:rsidRDefault="00066E5F" w:rsidP="00E21C0C">
      <w:pPr>
        <w:jc w:val="both"/>
        <w:rPr>
          <w:sz w:val="16"/>
          <w:szCs w:val="16"/>
        </w:rPr>
      </w:pPr>
    </w:p>
    <w:sectPr w:rsidR="00066E5F" w:rsidRPr="00E2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BC"/>
    <w:multiLevelType w:val="hybridMultilevel"/>
    <w:tmpl w:val="9F5062FA"/>
    <w:lvl w:ilvl="0" w:tplc="673E1C3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D95"/>
    <w:multiLevelType w:val="multilevel"/>
    <w:tmpl w:val="5190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4A0F14"/>
    <w:multiLevelType w:val="hybridMultilevel"/>
    <w:tmpl w:val="6964AE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C"/>
    <w:rsid w:val="00066E5F"/>
    <w:rsid w:val="002D4DE3"/>
    <w:rsid w:val="00392AA8"/>
    <w:rsid w:val="003B6754"/>
    <w:rsid w:val="00463535"/>
    <w:rsid w:val="00661A8E"/>
    <w:rsid w:val="0068342F"/>
    <w:rsid w:val="007563D3"/>
    <w:rsid w:val="009E5B1B"/>
    <w:rsid w:val="00E21C0C"/>
    <w:rsid w:val="00E43301"/>
    <w:rsid w:val="00F27562"/>
    <w:rsid w:val="00F9226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E21C0C"/>
    <w:pPr>
      <w:keepNext/>
      <w:numPr>
        <w:ilvl w:val="1"/>
        <w:numId w:val="1"/>
      </w:numPr>
      <w:autoSpaceDE w:val="0"/>
      <w:autoSpaceDN w:val="0"/>
      <w:adjustRightInd w:val="0"/>
      <w:spacing w:line="276" w:lineRule="auto"/>
      <w:ind w:left="0" w:firstLine="0"/>
      <w:jc w:val="both"/>
      <w:outlineLvl w:val="1"/>
    </w:pPr>
    <w:rPr>
      <w:rFonts w:ascii="Avenir LT Std 45 Book" w:eastAsiaTheme="minorHAnsi" w:hAnsi="Avenir LT Std 45 Book" w:cstheme="minorBidi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1C0C"/>
    <w:rPr>
      <w:rFonts w:ascii="Avenir LT Std 45 Book" w:hAnsi="Avenir LT Std 45 Book"/>
      <w:b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E21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6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customStyle="1" w:styleId="EstiloTextoindependienteCursiva">
    <w:name w:val="Estilo Texto independiente + Cursiva"/>
    <w:basedOn w:val="Textoindependiente"/>
    <w:rsid w:val="00066E5F"/>
    <w:pPr>
      <w:autoSpaceDE w:val="0"/>
      <w:autoSpaceDN w:val="0"/>
      <w:adjustRightInd w:val="0"/>
      <w:spacing w:after="0"/>
      <w:jc w:val="both"/>
    </w:pPr>
    <w:rPr>
      <w:rFonts w:ascii="Arial" w:hAnsi="Arial" w:cs="Arial"/>
      <w:i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6E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6E5F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463535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E21C0C"/>
    <w:pPr>
      <w:keepNext/>
      <w:numPr>
        <w:ilvl w:val="1"/>
        <w:numId w:val="1"/>
      </w:numPr>
      <w:autoSpaceDE w:val="0"/>
      <w:autoSpaceDN w:val="0"/>
      <w:adjustRightInd w:val="0"/>
      <w:spacing w:line="276" w:lineRule="auto"/>
      <w:ind w:left="0" w:firstLine="0"/>
      <w:jc w:val="both"/>
      <w:outlineLvl w:val="1"/>
    </w:pPr>
    <w:rPr>
      <w:rFonts w:ascii="Avenir LT Std 45 Book" w:eastAsiaTheme="minorHAnsi" w:hAnsi="Avenir LT Std 45 Book" w:cstheme="minorBidi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1C0C"/>
    <w:rPr>
      <w:rFonts w:ascii="Avenir LT Std 45 Book" w:hAnsi="Avenir LT Std 45 Book"/>
      <w:b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E21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6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customStyle="1" w:styleId="EstiloTextoindependienteCursiva">
    <w:name w:val="Estilo Texto independiente + Cursiva"/>
    <w:basedOn w:val="Textoindependiente"/>
    <w:rsid w:val="00066E5F"/>
    <w:pPr>
      <w:autoSpaceDE w:val="0"/>
      <w:autoSpaceDN w:val="0"/>
      <w:adjustRightInd w:val="0"/>
      <w:spacing w:after="0"/>
      <w:jc w:val="both"/>
    </w:pPr>
    <w:rPr>
      <w:rFonts w:ascii="Arial" w:hAnsi="Arial" w:cs="Arial"/>
      <w:i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6E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6E5F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463535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Hernandez Olalde</dc:creator>
  <cp:lastModifiedBy>DMIAV</cp:lastModifiedBy>
  <cp:revision>2</cp:revision>
  <cp:lastPrinted>2021-11-17T22:20:00Z</cp:lastPrinted>
  <dcterms:created xsi:type="dcterms:W3CDTF">2023-05-11T17:10:00Z</dcterms:created>
  <dcterms:modified xsi:type="dcterms:W3CDTF">2023-05-11T17:10:00Z</dcterms:modified>
</cp:coreProperties>
</file>